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72A" w:rsidRDefault="00E42A14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A14" w:rsidRDefault="00E42A14"/>
    <w:p w:rsidR="00E42A14" w:rsidRDefault="00E42A14"/>
    <w:p w:rsidR="00E42A14" w:rsidRDefault="00E42A14" w:rsidP="00E42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68EF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 xml:space="preserve">1.1 Настоящий Порядок разработки, принятия и утверждения </w:t>
      </w:r>
      <w:proofErr w:type="gramStart"/>
      <w:r w:rsidRPr="007868EF">
        <w:rPr>
          <w:rFonts w:ascii="Times New Roman" w:hAnsi="Times New Roman"/>
          <w:sz w:val="24"/>
          <w:szCs w:val="24"/>
        </w:rPr>
        <w:t>локальных</w:t>
      </w:r>
      <w:proofErr w:type="gramEnd"/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нормативных актов (далее – Порядок) муниципального бюджетного дошкольного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 xml:space="preserve">образовательного учреждения « Детский сад № </w:t>
      </w:r>
      <w:r>
        <w:rPr>
          <w:rFonts w:ascii="Times New Roman" w:hAnsi="Times New Roman"/>
          <w:sz w:val="24"/>
          <w:szCs w:val="24"/>
        </w:rPr>
        <w:t>21 «Золотая рыбка</w:t>
      </w:r>
      <w:r w:rsidRPr="007868EF">
        <w:rPr>
          <w:rFonts w:ascii="Times New Roman" w:hAnsi="Times New Roman"/>
          <w:sz w:val="24"/>
          <w:szCs w:val="24"/>
        </w:rPr>
        <w:t>» г. Нурлат Республики Татарстан» (далее – МБДОУ</w:t>
      </w:r>
      <w:proofErr w:type="gramStart"/>
      <w:r w:rsidRPr="007868EF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7868EF">
        <w:rPr>
          <w:rFonts w:ascii="Times New Roman" w:hAnsi="Times New Roman"/>
          <w:sz w:val="24"/>
          <w:szCs w:val="24"/>
        </w:rPr>
        <w:t xml:space="preserve"> разработан в соответствии со статьей 30 Федерального закона от 29.12.2012 № 273 ФЗ « Об образовании в Российской Федерации».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1.2 Настоящий Порядок определяет основные требования к процедуре разработки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проектов локальных нормативных актов должностными лицами МБДОУ, порядку их принятия, утверждения, внесение в них дополнений и изменений.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68EF">
        <w:rPr>
          <w:rFonts w:ascii="Times New Roman" w:hAnsi="Times New Roman"/>
          <w:b/>
          <w:bCs/>
          <w:sz w:val="24"/>
          <w:szCs w:val="24"/>
        </w:rPr>
        <w:t>2. Понятие локальных нормативных актов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 xml:space="preserve">Локальный нормативный акт МБДОУ </w:t>
      </w:r>
      <w:proofErr w:type="gramStart"/>
      <w:r w:rsidRPr="007868EF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868EF">
        <w:rPr>
          <w:rFonts w:ascii="Times New Roman" w:hAnsi="Times New Roman"/>
          <w:sz w:val="24"/>
          <w:szCs w:val="24"/>
        </w:rPr>
        <w:t>далее – ЛНА) – основанный на нормах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законодательства официальный правовой документ, регулирующий отношения в рамках МБДОУ,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компонентным органом управления МБДОУ и утвержденный приказом заведующего МБДОУ.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Нормы (правила), установленные ЛНА, предназначены для регулирования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образовательной, производственной, управленческой, финансовой, кадровой и иной функциональной деятельности внутри МБДОУ.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68EF">
        <w:rPr>
          <w:rFonts w:ascii="Times New Roman" w:hAnsi="Times New Roman"/>
          <w:b/>
          <w:bCs/>
          <w:sz w:val="24"/>
          <w:szCs w:val="24"/>
        </w:rPr>
        <w:t>3. Виды ЛНА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ЛНА, регламентирующие организационные аспекты деятельности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МБДОУ: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868EF">
        <w:rPr>
          <w:rFonts w:ascii="Times New Roman" w:hAnsi="Times New Roman"/>
          <w:sz w:val="24"/>
          <w:szCs w:val="24"/>
        </w:rPr>
        <w:t>- Правила приема в МБДОУ (включая порядок оформления возникновения,</w:t>
      </w:r>
      <w:proofErr w:type="gramEnd"/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изменения и прекращения образовательных отношений</w:t>
      </w:r>
      <w:proofErr w:type="gramStart"/>
      <w:r w:rsidRPr="007868EF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7868EF">
        <w:rPr>
          <w:rFonts w:ascii="Times New Roman" w:hAnsi="Times New Roman"/>
          <w:sz w:val="24"/>
          <w:szCs w:val="24"/>
        </w:rPr>
        <w:t>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- Правила внутреннего распорядка воспитанников;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- Правила внутреннего трудового распорядка;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- Требования к одежде воспитанников;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- Порядок пользования объектами инфраструктуры МБДОУ;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 xml:space="preserve">- Положение о </w:t>
      </w:r>
      <w:proofErr w:type="spellStart"/>
      <w:r w:rsidRPr="007868EF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7868EF">
        <w:rPr>
          <w:rFonts w:ascii="Times New Roman" w:hAnsi="Times New Roman"/>
          <w:sz w:val="24"/>
          <w:szCs w:val="24"/>
        </w:rPr>
        <w:t xml:space="preserve"> комиссии;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- Штатное расписание МБДОУ;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- Программа развития МБДОУ;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 xml:space="preserve">- Порядок организации и проведения </w:t>
      </w:r>
      <w:proofErr w:type="spellStart"/>
      <w:r w:rsidRPr="007868EF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7868EF">
        <w:rPr>
          <w:rFonts w:ascii="Times New Roman" w:hAnsi="Times New Roman"/>
          <w:sz w:val="24"/>
          <w:szCs w:val="24"/>
        </w:rPr>
        <w:t xml:space="preserve"> в МБДОУ;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868EF">
        <w:rPr>
          <w:rFonts w:ascii="Times New Roman" w:hAnsi="Times New Roman"/>
          <w:sz w:val="24"/>
          <w:szCs w:val="24"/>
        </w:rPr>
        <w:t>- иные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3.2. ЛНА, регламентирующие порядок управления МБДОУ: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Положение об общем собрании работников МБДОУ;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Положение о педагогическом совете МБДОУ;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- Порядок учета мнения совета родителей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 xml:space="preserve">( 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>законных представителей), при принятии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ЛНА, затрагивающих интересы воспитанников;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Положение о родительском комитете;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Положение о Совете МБДОУ;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иные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3.3. ЛНА,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регламентирующие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 организацию образовательного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процесса: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основная общеобразовательная программа дошкольного образования МБДОУ;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Положение о языках образования МБДОУ;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иные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3.4.ЛНА, регламентирующие права работников МБДОУ, родителей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(законных представителей) воспитанников: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Положение о профессиональной этике педагогических работников МБДОУ (Кодекс профессиональной этики);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lastRenderedPageBreak/>
        <w:t>- Порядок доступа работников МБДОУ к информационн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о-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 телекоммуникационным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сетям и базам данных, учебным и методическим материалам, материально-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техническим средствам обеспечения образовательной деятельности;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7868EF">
        <w:rPr>
          <w:rFonts w:ascii="Times New Roman" w:hAnsi="Times New Roman"/>
          <w:bCs/>
          <w:sz w:val="24"/>
          <w:szCs w:val="24"/>
        </w:rPr>
        <w:t>- Положение о режиме рабочего времени педагогических работников МБДОУ (о соотношении учебной и другой педагогической работы педагогических</w:t>
      </w:r>
      <w:proofErr w:type="gramEnd"/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работников МБДОУ);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-Положение об аттестационной комиссии по МБДОУ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 xml:space="preserve">( 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>для проведения аттестации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педагогических работников на соответствие занимаемой должности);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-Положение о комиссии по урегулированию споров между участниками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образовательных отношений в ОО;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иные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Перечень видов ЛНА и конкретных ЛНА не является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исчерпывающим. МБДОУ имеет право разрабатывать, принимать и утверждать иные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68EF">
        <w:rPr>
          <w:rFonts w:ascii="Times New Roman" w:hAnsi="Times New Roman"/>
          <w:b/>
          <w:bCs/>
          <w:sz w:val="24"/>
          <w:szCs w:val="24"/>
        </w:rPr>
        <w:t>4. Разработка ЛНА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4.1 Проекты ЛНА разрабатываются по решению заведующего МБДОУ,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коллегиальных органов управления МБДОУ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 xml:space="preserve">( 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>педагогического совета, общего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собрания работников). Предложения о разработке ЛНА могут быть внесены любым участником образовательных отношений, а также группой участников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образовательных отношений.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4.2. Этапы разработки проектов ЛНА: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4.2.1. Определение круга вопросов, по которым требуются разработка, принятие и утверждение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4.2.2. Создание рабочей группы по решению заведующего МБДОУ, коллегиальных органов управления МБДОУ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 xml:space="preserve">( 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>педагогического совета, общего собрания работников).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Состав рабочей группы, сроки и порядок ее работы закрепляется в приказе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заведующего МБДОУ.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4.2.3. Определение сроков ЛНА;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4.2.4. Назначение ответственного руководителя рабочей группы, который будет координировать участников, и контролировать установленные сроки разработки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4.2.5.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документа, расшифровку подписи (инициалы, фамилию) и дату согласования.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4.2.6.Публичное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осуществляется в течени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и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 10 рабочих дней по электронной почте, указанной при размещении текста проекта акта на сайте МБДОУ, либо в письменном виде лично в рабочую группу.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Поступившие поправки, предложения и рекомендации обсуждаются рабочей группой в срок не позднее 3 рабочих дня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4.2.7. Доработанный те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кст пр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>оекта передается в соответствующий компетентный орган управления МБДОУ, уполномоченный принимать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68EF">
        <w:rPr>
          <w:rFonts w:ascii="Times New Roman" w:hAnsi="Times New Roman"/>
          <w:b/>
          <w:bCs/>
          <w:sz w:val="24"/>
          <w:szCs w:val="24"/>
        </w:rPr>
        <w:t>5.Согласование ЛНА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5.1. В установленных законодательством случаях доработанный проект ЛНА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lastRenderedPageBreak/>
        <w:t>передается на согласование: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5.1.1. в совет родителей (законных представителей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)в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оспитанников МБДОУ (далее-Совет родителей) – ЛНА, затрагивающие права воспитанников МБДОУ- для учета мнения Совета родителей. Совет родителей 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в</w:t>
      </w:r>
      <w:proofErr w:type="gramEnd"/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повестку дня заседания педагогического совета МБДОУ. В случае если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7868EF">
        <w:rPr>
          <w:rFonts w:ascii="Times New Roman" w:hAnsi="Times New Roman"/>
          <w:bCs/>
          <w:sz w:val="24"/>
          <w:szCs w:val="24"/>
        </w:rPr>
        <w:t xml:space="preserve">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консультации с Советом родителей в целях достижения </w:t>
      </w:r>
      <w:proofErr w:type="spellStart"/>
      <w:r w:rsidRPr="007868EF">
        <w:rPr>
          <w:rFonts w:ascii="Times New Roman" w:hAnsi="Times New Roman"/>
          <w:bCs/>
          <w:sz w:val="24"/>
          <w:szCs w:val="24"/>
        </w:rPr>
        <w:t>взаимоприемлимого</w:t>
      </w:r>
      <w:proofErr w:type="spellEnd"/>
      <w:r w:rsidRPr="007868EF">
        <w:rPr>
          <w:rFonts w:ascii="Times New Roman" w:hAnsi="Times New Roman"/>
          <w:bCs/>
          <w:sz w:val="24"/>
          <w:szCs w:val="24"/>
        </w:rPr>
        <w:t xml:space="preserve"> решения.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 При </w:t>
      </w:r>
      <w:proofErr w:type="spellStart"/>
      <w:r w:rsidRPr="007868EF">
        <w:rPr>
          <w:rFonts w:ascii="Times New Roman" w:hAnsi="Times New Roman"/>
          <w:bCs/>
          <w:sz w:val="24"/>
          <w:szCs w:val="24"/>
        </w:rPr>
        <w:t>недостижении</w:t>
      </w:r>
      <w:proofErr w:type="spellEnd"/>
      <w:r w:rsidRPr="007868EF">
        <w:rPr>
          <w:rFonts w:ascii="Times New Roman" w:hAnsi="Times New Roman"/>
          <w:bCs/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5.1.2. в профсоюзный комитет первичной профсоюзной организации,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представляющий интересы большинства работников МБДОУ (дале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е-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 профсоюзный комитет)-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</w:t>
      </w:r>
      <w:proofErr w:type="spellStart"/>
      <w:r w:rsidRPr="007868EF">
        <w:rPr>
          <w:rFonts w:ascii="Times New Roman" w:hAnsi="Times New Roman"/>
          <w:bCs/>
          <w:sz w:val="24"/>
          <w:szCs w:val="24"/>
        </w:rPr>
        <w:t>взаимоприемлимого</w:t>
      </w:r>
      <w:proofErr w:type="spellEnd"/>
      <w:r w:rsidRPr="007868EF">
        <w:rPr>
          <w:rFonts w:ascii="Times New Roman" w:hAnsi="Times New Roman"/>
          <w:bCs/>
          <w:sz w:val="24"/>
          <w:szCs w:val="24"/>
        </w:rPr>
        <w:t xml:space="preserve"> решения.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При </w:t>
      </w:r>
      <w:proofErr w:type="spellStart"/>
      <w:r w:rsidRPr="007868EF">
        <w:rPr>
          <w:rFonts w:ascii="Times New Roman" w:hAnsi="Times New Roman"/>
          <w:bCs/>
          <w:sz w:val="24"/>
          <w:szCs w:val="24"/>
        </w:rPr>
        <w:t>недостижении</w:t>
      </w:r>
      <w:proofErr w:type="spellEnd"/>
      <w:r w:rsidRPr="007868EF">
        <w:rPr>
          <w:rFonts w:ascii="Times New Roman" w:hAnsi="Times New Roman"/>
          <w:bCs/>
          <w:sz w:val="24"/>
          <w:szCs w:val="24"/>
        </w:rPr>
        <w:t xml:space="preserve"> согласия возникшие разногласия оформляются протоколом, после чего заведующий МБДОУ имеет право принять локальный нормативный акт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(или внести вопрос о принятии ЛНА в повестку дня заседания общего собрания работников МБДОУ).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5.1.3. учредителю МБДОУ – программа развития МБДОУ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установлен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 учредителем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68EF">
        <w:rPr>
          <w:rFonts w:ascii="Times New Roman" w:hAnsi="Times New Roman"/>
          <w:b/>
          <w:bCs/>
          <w:sz w:val="24"/>
          <w:szCs w:val="24"/>
        </w:rPr>
        <w:t>6. Принятие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6.1. ЛНА принимаются: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Общим собранием работников МБДОУ – локальные нормативные акты,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содержащие нормы трудового права;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Педагогическим советом МБДО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У-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 локальные нормативные акты, содержащие нормы, регулирующие образовательные отношения.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6.2. Порядок принятия решений коллегиальными органами управления МБДОУ, указанными в п.6.1 настоящего Порядка, регламентирован соответствующими </w:t>
      </w:r>
      <w:r w:rsidRPr="007868EF">
        <w:rPr>
          <w:rFonts w:ascii="Times New Roman" w:hAnsi="Times New Roman"/>
          <w:bCs/>
          <w:sz w:val="24"/>
          <w:szCs w:val="24"/>
        </w:rPr>
        <w:lastRenderedPageBreak/>
        <w:t>положениями (Положение о педагогическом совете МБДОУ, Положение об общем собрании работников МБДОУ).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68EF">
        <w:rPr>
          <w:rFonts w:ascii="Times New Roman" w:hAnsi="Times New Roman"/>
          <w:b/>
          <w:bCs/>
          <w:sz w:val="24"/>
          <w:szCs w:val="24"/>
        </w:rPr>
        <w:t>7. Утверждение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7.1. Заведующий МБДОУ утверждает ЛНА путем издания приказа об утверждении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7.2. В приказе в обязательном порядке указываются: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дата введения ЛНА в действие;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указание об ознакомлении работников с ЛНА и сроки для этого;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фамилии и должности лиц, ответственных за соблюдение ЛНА;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иные условия.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7.3.Принятые ЛНА подлежат обязательной регистрации в соответствии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с</w:t>
      </w:r>
      <w:proofErr w:type="gramEnd"/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требованиями делопроизводства в МБДОУ с присвоением им порядкового номера.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68EF">
        <w:rPr>
          <w:rFonts w:ascii="Times New Roman" w:hAnsi="Times New Roman"/>
          <w:b/>
          <w:bCs/>
          <w:sz w:val="24"/>
          <w:szCs w:val="24"/>
        </w:rPr>
        <w:t>8. Ознакомление участников образовательных отношений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с локальными нормативными актами.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8.1. Работники МБДОУ в обязательном порядке должны быть ознакомлены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под</w:t>
      </w:r>
      <w:proofErr w:type="gramEnd"/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личную роспись со всеми ЛНА, принимаемыми в МБДОУ и непосредственно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7868EF">
        <w:rPr>
          <w:rFonts w:ascii="Times New Roman" w:hAnsi="Times New Roman"/>
          <w:bCs/>
          <w:sz w:val="24"/>
          <w:szCs w:val="24"/>
        </w:rPr>
        <w:t>связанными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 с их трудовой деятельностью.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8.2. Подтверждение факта ознакомления работников с ЛНА осуществляется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следующим образом: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лица;- подписью лица нам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листе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 ознакомления, являющимися приложением к трудовому договору, с регистрацией в специальном Журнале.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8.2.1.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8.3.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</w:t>
      </w:r>
      <w:proofErr w:type="gramEnd"/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8.4. ЛНА МБДОУ размещаются на официальном сайте МБЮОУ в сети «Интернет».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68EF">
        <w:rPr>
          <w:rFonts w:ascii="Times New Roman" w:hAnsi="Times New Roman"/>
          <w:b/>
          <w:bCs/>
          <w:sz w:val="24"/>
          <w:szCs w:val="24"/>
        </w:rPr>
        <w:t>9. Изменение ЛНА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9.1. ЛНА подлежат изменению и дополнению в следующих случаях: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реорганизация либо изменение структуры МБДОУ, которое влечет за собой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изменение наименования либо задач и направлений деятельности;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изменение законодательства Российской Федерации;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 xml:space="preserve">- по усмотрению МБДОУ в этом случае </w:t>
      </w:r>
      <w:proofErr w:type="gramStart"/>
      <w:r w:rsidRPr="007868EF">
        <w:rPr>
          <w:rFonts w:ascii="Times New Roman" w:hAnsi="Times New Roman"/>
          <w:bCs/>
          <w:sz w:val="24"/>
          <w:szCs w:val="24"/>
        </w:rPr>
        <w:t>принимаемые</w:t>
      </w:r>
      <w:proofErr w:type="gramEnd"/>
      <w:r w:rsidRPr="007868EF">
        <w:rPr>
          <w:rFonts w:ascii="Times New Roman" w:hAnsi="Times New Roman"/>
          <w:bCs/>
          <w:sz w:val="24"/>
          <w:szCs w:val="24"/>
        </w:rPr>
        <w:t xml:space="preserve"> ЛНА не могут ухудшать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9.2. Локальные нормативные акты могут быть изменены и дополнены только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принятием новой редакции ЛНА в полном объеме акта – путем утверждения нового ЛНА.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68EF">
        <w:rPr>
          <w:rFonts w:ascii="Times New Roman" w:hAnsi="Times New Roman"/>
          <w:b/>
          <w:bCs/>
          <w:sz w:val="24"/>
          <w:szCs w:val="24"/>
        </w:rPr>
        <w:t>10. Отмена ЛНА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10.1. Основания для отмены ЛНА МБДОУ являются: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10.2. Отмена ЛНА в связи с утратой силы производится приказом заведующего МБДОУ, с ознакомлением работников с содержанием приказа под роспись.__</w:t>
      </w: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868EF">
        <w:rPr>
          <w:rFonts w:ascii="Times New Roman" w:hAnsi="Times New Roman"/>
          <w:bCs/>
          <w:sz w:val="24"/>
          <w:szCs w:val="24"/>
        </w:rPr>
        <w:t>Согласовано__</w:t>
      </w:r>
    </w:p>
    <w:p w:rsidR="00E42A14" w:rsidRPr="007868EF" w:rsidRDefault="00E42A14" w:rsidP="00E42A14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2A14" w:rsidRPr="007868EF" w:rsidRDefault="00E42A14" w:rsidP="00E42A14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2A14" w:rsidRPr="007868EF" w:rsidRDefault="00E42A14" w:rsidP="00E42A14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2A14" w:rsidRPr="007868EF" w:rsidRDefault="00E42A14" w:rsidP="00E42A14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2A14" w:rsidRPr="007868EF" w:rsidRDefault="00E42A14" w:rsidP="00E42A14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2A14" w:rsidRPr="007868EF" w:rsidRDefault="00E42A14" w:rsidP="00E42A14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2A14" w:rsidRPr="007868EF" w:rsidRDefault="00E42A14" w:rsidP="00E42A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42A14" w:rsidRDefault="00E42A14">
      <w:bookmarkStart w:id="0" w:name="_GoBack"/>
      <w:bookmarkEnd w:id="0"/>
    </w:p>
    <w:sectPr w:rsidR="00E42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14"/>
    <w:rsid w:val="00C9272A"/>
    <w:rsid w:val="00E4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1826</Words>
  <Characters>10412</Characters>
  <Application>Microsoft Office Word</Application>
  <DocSecurity>0</DocSecurity>
  <Lines>86</Lines>
  <Paragraphs>24</Paragraphs>
  <ScaleCrop>false</ScaleCrop>
  <Company>Microsoft</Company>
  <LinksUpToDate>false</LinksUpToDate>
  <CharactersWithSpaces>12214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2019-10-03T06:04:00Z</dcterms:created>
  <dcterms:modified xsi:type="dcterms:W3CDTF">2019-10-03T06:06:00Z</dcterms:modified>
</cp:coreProperties>
</file>